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90" w:rsidRPr="00DA1C85" w:rsidRDefault="00FE5690" w:rsidP="007B3116">
      <w:pPr>
        <w:pStyle w:val="Gvdemetni0"/>
        <w:shd w:val="clear" w:color="auto" w:fill="auto"/>
        <w:spacing w:after="85" w:line="220" w:lineRule="exact"/>
        <w:ind w:left="20" w:firstLine="720"/>
        <w:rPr>
          <w:b/>
        </w:rPr>
      </w:pPr>
      <w:r w:rsidRPr="00DA1C85">
        <w:rPr>
          <w:b/>
        </w:rPr>
        <w:t xml:space="preserve">TÜRKİYE TURİZM TANITIM VE GELİŞTİRME AJANSI </w:t>
      </w:r>
    </w:p>
    <w:p w:rsidR="007B3116" w:rsidRPr="00DA1C85" w:rsidRDefault="00FE5690" w:rsidP="007B3116">
      <w:pPr>
        <w:pStyle w:val="Gvdemetni0"/>
        <w:shd w:val="clear" w:color="auto" w:fill="auto"/>
        <w:spacing w:after="85" w:line="220" w:lineRule="exact"/>
        <w:ind w:left="20" w:firstLine="720"/>
        <w:rPr>
          <w:b/>
        </w:rPr>
      </w:pPr>
      <w:r w:rsidRPr="00DA1C85">
        <w:rPr>
          <w:b/>
        </w:rPr>
        <w:t xml:space="preserve">YÖNETİM KURULU ÜYELİĞİNE </w:t>
      </w:r>
      <w:r w:rsidR="007B3116" w:rsidRPr="00DA1C85">
        <w:rPr>
          <w:b/>
        </w:rPr>
        <w:t>ADAYLIK İŞLEMLERİ</w:t>
      </w:r>
    </w:p>
    <w:p w:rsidR="007B3116" w:rsidRPr="00DA1C85" w:rsidRDefault="007B3116" w:rsidP="007B3116">
      <w:pPr>
        <w:pStyle w:val="Gvdemetni0"/>
        <w:shd w:val="clear" w:color="auto" w:fill="auto"/>
        <w:spacing w:after="85" w:line="220" w:lineRule="exact"/>
        <w:ind w:left="20" w:firstLine="720"/>
        <w:jc w:val="both"/>
        <w:rPr>
          <w:b/>
        </w:rPr>
      </w:pPr>
    </w:p>
    <w:p w:rsidR="007B3116" w:rsidRPr="00DA1C85" w:rsidRDefault="007B3116" w:rsidP="007B3116">
      <w:pPr>
        <w:pStyle w:val="Gvdemetni0"/>
        <w:shd w:val="clear" w:color="auto" w:fill="auto"/>
        <w:spacing w:after="85" w:line="220" w:lineRule="exact"/>
        <w:ind w:left="20" w:firstLine="720"/>
        <w:jc w:val="both"/>
        <w:rPr>
          <w:b/>
        </w:rPr>
      </w:pPr>
      <w:r w:rsidRPr="00DA1C85">
        <w:rPr>
          <w:b/>
        </w:rPr>
        <w:t xml:space="preserve">Adaylık Başvurusu </w:t>
      </w:r>
      <w:r w:rsidR="00CB2A68">
        <w:rPr>
          <w:b/>
        </w:rPr>
        <w:t>Süreci</w:t>
      </w:r>
      <w:r w:rsidR="00C95B02">
        <w:rPr>
          <w:b/>
        </w:rPr>
        <w:t>:</w:t>
      </w:r>
    </w:p>
    <w:p w:rsidR="00C95B02" w:rsidRDefault="00C95B02" w:rsidP="007B3116">
      <w:pPr>
        <w:pStyle w:val="Gvdemetni0"/>
        <w:shd w:val="clear" w:color="auto" w:fill="auto"/>
        <w:spacing w:after="85" w:line="280" w:lineRule="exact"/>
        <w:ind w:left="23" w:firstLine="720"/>
        <w:jc w:val="both"/>
        <w:rPr>
          <w:lang w:eastAsia="tr-TR"/>
        </w:rPr>
      </w:pPr>
      <w:r>
        <w:rPr>
          <w:lang w:eastAsia="tr-TR"/>
        </w:rPr>
        <w:t xml:space="preserve">Türkiye Turizm Tanıtım ve Geliştirme Ajansı Yönetim Kurulu Üyelikleri adaylık başvuru sürecine ilişkin olarak; </w:t>
      </w:r>
      <w:r w:rsidRPr="00DA1C85">
        <w:rPr>
          <w:lang w:eastAsia="tr-TR"/>
        </w:rPr>
        <w:t xml:space="preserve">26 Ekim 2019 tarih ve 30930 sayılı Resmi </w:t>
      </w:r>
      <w:proofErr w:type="spellStart"/>
      <w:r>
        <w:rPr>
          <w:lang w:eastAsia="tr-TR"/>
        </w:rPr>
        <w:t>Gazete</w:t>
      </w:r>
      <w:r w:rsidRPr="00DA1C85">
        <w:rPr>
          <w:lang w:eastAsia="tr-TR"/>
        </w:rPr>
        <w:t>’de</w:t>
      </w:r>
      <w:proofErr w:type="spellEnd"/>
      <w:r w:rsidRPr="00DA1C85">
        <w:rPr>
          <w:lang w:eastAsia="tr-TR"/>
        </w:rPr>
        <w:t xml:space="preserve"> yayımlanarak yürürlüğe giren </w:t>
      </w:r>
      <w:r>
        <w:rPr>
          <w:lang w:eastAsia="tr-TR"/>
        </w:rPr>
        <w:t>“</w:t>
      </w:r>
      <w:r w:rsidRPr="007E3056">
        <w:rPr>
          <w:bCs/>
          <w:lang w:eastAsia="tr-TR"/>
        </w:rPr>
        <w:t xml:space="preserve">Türkiye Turizm Tanıtım </w:t>
      </w:r>
      <w:r>
        <w:rPr>
          <w:bCs/>
          <w:lang w:eastAsia="tr-TR"/>
        </w:rPr>
        <w:t>v</w:t>
      </w:r>
      <w:r w:rsidRPr="007E3056">
        <w:rPr>
          <w:bCs/>
          <w:lang w:eastAsia="tr-TR"/>
        </w:rPr>
        <w:t>e Geliştirme Ajansının Teşkilatı ve Çalışma Esasları Hakkında Yönetmeliğin</w:t>
      </w:r>
      <w:r>
        <w:rPr>
          <w:bCs/>
          <w:lang w:eastAsia="tr-TR"/>
        </w:rPr>
        <w:t>”</w:t>
      </w:r>
      <w:r w:rsidRPr="007E3056">
        <w:rPr>
          <w:bCs/>
          <w:lang w:eastAsia="tr-TR"/>
        </w:rPr>
        <w:t xml:space="preserve"> </w:t>
      </w:r>
      <w:r w:rsidRPr="00DA1C85">
        <w:rPr>
          <w:bCs/>
          <w:lang w:eastAsia="tr-TR"/>
        </w:rPr>
        <w:t>19</w:t>
      </w:r>
      <w:r>
        <w:rPr>
          <w:bCs/>
          <w:lang w:eastAsia="tr-TR"/>
        </w:rPr>
        <w:t>.</w:t>
      </w:r>
      <w:r w:rsidRPr="00DA1C85">
        <w:rPr>
          <w:bCs/>
          <w:lang w:eastAsia="tr-TR"/>
        </w:rPr>
        <w:t xml:space="preserve"> maddesinin 5. </w:t>
      </w:r>
      <w:r>
        <w:rPr>
          <w:bCs/>
          <w:lang w:eastAsia="tr-TR"/>
        </w:rPr>
        <w:t>f</w:t>
      </w:r>
      <w:r w:rsidRPr="00DA1C85">
        <w:rPr>
          <w:bCs/>
          <w:lang w:eastAsia="tr-TR"/>
        </w:rPr>
        <w:t>ıkrasında</w:t>
      </w:r>
      <w:r w:rsidRPr="00DA1C85">
        <w:rPr>
          <w:b/>
          <w:bCs/>
          <w:lang w:eastAsia="tr-TR"/>
        </w:rPr>
        <w:t xml:space="preserve"> </w:t>
      </w:r>
      <w:r w:rsidRPr="007E3056">
        <w:rPr>
          <w:bCs/>
          <w:u w:val="single"/>
          <w:lang w:eastAsia="tr-TR"/>
        </w:rPr>
        <w:t>“</w:t>
      </w:r>
      <w:r w:rsidRPr="007E3056">
        <w:rPr>
          <w:u w:val="single"/>
          <w:lang w:eastAsia="tr-TR"/>
        </w:rPr>
        <w:t>Seçime ilişkin duyuru veya itiraz edilmişse itiraz sonucunda verilen karar üzerine yapılan duyuru tarihinden itibaren on beş gün içinde adaylık başvuruları alınır, bu süre sonunda kesinleşen aday listeleri Ajansın internet sayfasında ilan edilir.”</w:t>
      </w:r>
      <w:r w:rsidRPr="00DA1C85">
        <w:rPr>
          <w:lang w:eastAsia="tr-TR"/>
        </w:rPr>
        <w:t xml:space="preserve"> </w:t>
      </w:r>
      <w:r>
        <w:rPr>
          <w:lang w:eastAsia="tr-TR"/>
        </w:rPr>
        <w:t xml:space="preserve">hükmü yer almaktadır. </w:t>
      </w:r>
    </w:p>
    <w:p w:rsidR="007B3116" w:rsidRPr="00DA1C85" w:rsidRDefault="007B3116" w:rsidP="007B3116">
      <w:pPr>
        <w:pStyle w:val="Gvdemetni0"/>
        <w:shd w:val="clear" w:color="auto" w:fill="auto"/>
        <w:spacing w:after="85" w:line="280" w:lineRule="exact"/>
        <w:ind w:left="23" w:firstLine="720"/>
        <w:jc w:val="both"/>
      </w:pPr>
      <w:r w:rsidRPr="00DA1C85">
        <w:t>Ajans Yönetim Kurulu Üyeliklerine adaylık başvuruları</w:t>
      </w:r>
      <w:r w:rsidR="00C95B02">
        <w:t>,</w:t>
      </w:r>
      <w:r w:rsidRPr="00DA1C85">
        <w:t xml:space="preserve"> 7183 sayılı Kanun ve </w:t>
      </w:r>
      <w:r w:rsidR="00C95B02">
        <w:t>anılan Y</w:t>
      </w:r>
      <w:r w:rsidRPr="00DA1C85">
        <w:t>önetmelikte belirtilen hükümler kapsamında değerlendirilmek üzere süresi içerisinde</w:t>
      </w:r>
      <w:r w:rsidR="00DA1C85" w:rsidRPr="00DA1C85">
        <w:t xml:space="preserve"> </w:t>
      </w:r>
      <w:r w:rsidR="007A35FA">
        <w:t>Bakanlığa</w:t>
      </w:r>
      <w:r w:rsidR="00EC4EF0">
        <w:t xml:space="preserve"> (</w:t>
      </w:r>
      <w:r w:rsidR="00EC4EF0" w:rsidRPr="00DA1C85">
        <w:t>Kültür ve Turizm Bakanlığı Türkiye Turizm Tanıtım ve Geliştirme Ajans Temsilciliğine</w:t>
      </w:r>
      <w:r w:rsidR="00EC4EF0">
        <w:t>)</w:t>
      </w:r>
      <w:r w:rsidR="007A35FA">
        <w:t xml:space="preserve"> veya İl Kültür ve Turizm Müdürlüklerine </w:t>
      </w:r>
      <w:r w:rsidR="00CB430F">
        <w:t>elden teslim yoluyla şahsen</w:t>
      </w:r>
      <w:r w:rsidRPr="00DA1C85">
        <w:t xml:space="preserve"> </w:t>
      </w:r>
      <w:r w:rsidR="009C4777">
        <w:t xml:space="preserve">veya vekil aracılığıyla yapılır. </w:t>
      </w:r>
      <w:r w:rsidRPr="00DA1C85">
        <w:t xml:space="preserve">Süresinde yapılmayan adaylık başvuruları reddedilir. Eksik belgelerin tamamlanması için </w:t>
      </w:r>
      <w:r w:rsidR="009C4777">
        <w:t xml:space="preserve">son başvuru tarihinden itibaren </w:t>
      </w:r>
      <w:r w:rsidRPr="00DA1C85">
        <w:t>3 günü geçmemek üzere ek süre verilebilir.</w:t>
      </w:r>
      <w:r w:rsidR="00AB4F88">
        <w:t xml:space="preserve"> Gerekli görülmesi halinde adaylardan ek bilgi/belge talep edilebilecektir.</w:t>
      </w:r>
    </w:p>
    <w:p w:rsidR="00DA1C85" w:rsidRPr="00DA1C85" w:rsidRDefault="001F20BD" w:rsidP="00DA1C85">
      <w:pPr>
        <w:spacing w:before="56" w:after="0" w:line="240" w:lineRule="atLeast"/>
        <w:jc w:val="both"/>
        <w:rPr>
          <w:rFonts w:ascii="Times New Roman" w:eastAsia="Times New Roman" w:hAnsi="Times New Roman" w:cs="Times New Roman"/>
          <w:b/>
          <w:bCs/>
          <w:lang w:eastAsia="tr-TR"/>
        </w:rPr>
      </w:pPr>
      <w:r>
        <w:rPr>
          <w:rFonts w:ascii="Times New Roman" w:eastAsia="Times New Roman" w:hAnsi="Times New Roman" w:cs="Times New Roman"/>
          <w:lang w:eastAsia="tr-TR"/>
        </w:rPr>
        <w:tab/>
      </w:r>
      <w:r w:rsidR="004D7F2E">
        <w:rPr>
          <w:rFonts w:ascii="Times New Roman" w:eastAsia="Times New Roman" w:hAnsi="Times New Roman" w:cs="Times New Roman"/>
          <w:lang w:eastAsia="tr-TR"/>
        </w:rPr>
        <w:t>Bu kapsamda, a</w:t>
      </w:r>
      <w:r w:rsidR="00DA1C85">
        <w:rPr>
          <w:rFonts w:ascii="Times New Roman" w:eastAsia="Times New Roman" w:hAnsi="Times New Roman" w:cs="Times New Roman"/>
          <w:lang w:eastAsia="tr-TR"/>
        </w:rPr>
        <w:t>daylık başvuruları</w:t>
      </w:r>
      <w:r w:rsidR="007E3056">
        <w:rPr>
          <w:rFonts w:ascii="Times New Roman" w:eastAsia="Times New Roman" w:hAnsi="Times New Roman" w:cs="Times New Roman"/>
          <w:lang w:eastAsia="tr-TR"/>
        </w:rPr>
        <w:t>;</w:t>
      </w:r>
      <w:r w:rsidR="00DA1C85">
        <w:rPr>
          <w:rFonts w:ascii="Times New Roman" w:eastAsia="Times New Roman" w:hAnsi="Times New Roman" w:cs="Times New Roman"/>
          <w:lang w:eastAsia="tr-TR"/>
        </w:rPr>
        <w:t xml:space="preserve"> kesin</w:t>
      </w:r>
      <w:r>
        <w:rPr>
          <w:rFonts w:ascii="Times New Roman" w:eastAsia="Times New Roman" w:hAnsi="Times New Roman" w:cs="Times New Roman"/>
          <w:lang w:eastAsia="tr-TR"/>
        </w:rPr>
        <w:t xml:space="preserve">leştirilen seçmen listelerinin </w:t>
      </w:r>
      <w:r w:rsidR="009C4777">
        <w:rPr>
          <w:rFonts w:ascii="Times New Roman" w:eastAsia="Times New Roman" w:hAnsi="Times New Roman" w:cs="Times New Roman"/>
          <w:lang w:eastAsia="tr-TR"/>
        </w:rPr>
        <w:t xml:space="preserve">Bakanlığın ve </w:t>
      </w:r>
      <w:r>
        <w:rPr>
          <w:rFonts w:ascii="Times New Roman" w:eastAsia="Times New Roman" w:hAnsi="Times New Roman" w:cs="Times New Roman"/>
          <w:lang w:eastAsia="tr-TR"/>
        </w:rPr>
        <w:t>a</w:t>
      </w:r>
      <w:r w:rsidR="00DA1C85">
        <w:rPr>
          <w:rFonts w:ascii="Times New Roman" w:eastAsia="Times New Roman" w:hAnsi="Times New Roman" w:cs="Times New Roman"/>
          <w:lang w:eastAsia="tr-TR"/>
        </w:rPr>
        <w:t>jansın internet sitesinde yayınlanması</w:t>
      </w:r>
      <w:r w:rsidR="004D7F2E">
        <w:rPr>
          <w:rFonts w:ascii="Times New Roman" w:eastAsia="Times New Roman" w:hAnsi="Times New Roman" w:cs="Times New Roman"/>
          <w:lang w:eastAsia="tr-TR"/>
        </w:rPr>
        <w:t>yla birlikte</w:t>
      </w:r>
      <w:r w:rsidR="00DA1C85">
        <w:rPr>
          <w:rFonts w:ascii="Times New Roman" w:eastAsia="Times New Roman" w:hAnsi="Times New Roman" w:cs="Times New Roman"/>
          <w:lang w:eastAsia="tr-TR"/>
        </w:rPr>
        <w:t>,</w:t>
      </w:r>
      <w:r w:rsidR="007E3056">
        <w:rPr>
          <w:rFonts w:ascii="Times New Roman" w:eastAsia="Times New Roman" w:hAnsi="Times New Roman" w:cs="Times New Roman"/>
          <w:lang w:eastAsia="tr-TR"/>
        </w:rPr>
        <w:t xml:space="preserve"> </w:t>
      </w:r>
      <w:r w:rsidR="007E3056" w:rsidRPr="007E3056">
        <w:rPr>
          <w:rFonts w:ascii="Times New Roman" w:eastAsia="Times New Roman" w:hAnsi="Times New Roman" w:cs="Times New Roman"/>
          <w:b/>
          <w:lang w:eastAsia="tr-TR"/>
        </w:rPr>
        <w:t>3 - 18 Aralık 2019</w:t>
      </w:r>
      <w:r w:rsidR="007E3056">
        <w:rPr>
          <w:rFonts w:ascii="Times New Roman" w:eastAsia="Times New Roman" w:hAnsi="Times New Roman" w:cs="Times New Roman"/>
          <w:lang w:eastAsia="tr-TR"/>
        </w:rPr>
        <w:t xml:space="preserve"> tarihl</w:t>
      </w:r>
      <w:r w:rsidR="00C95B02">
        <w:rPr>
          <w:rFonts w:ascii="Times New Roman" w:eastAsia="Times New Roman" w:hAnsi="Times New Roman" w:cs="Times New Roman"/>
          <w:lang w:eastAsia="tr-TR"/>
        </w:rPr>
        <w:t>eri arasında yapılabilecektir.</w:t>
      </w:r>
    </w:p>
    <w:p w:rsidR="00DA1C85" w:rsidRPr="00DA1C85" w:rsidRDefault="00DA1C85" w:rsidP="00DA1C85">
      <w:pPr>
        <w:pStyle w:val="Gvdemetni0"/>
        <w:shd w:val="clear" w:color="auto" w:fill="auto"/>
        <w:tabs>
          <w:tab w:val="left" w:pos="7152"/>
        </w:tabs>
        <w:spacing w:after="85" w:line="280" w:lineRule="exact"/>
        <w:ind w:left="23" w:firstLine="720"/>
        <w:jc w:val="both"/>
      </w:pPr>
      <w:r>
        <w:tab/>
      </w:r>
    </w:p>
    <w:p w:rsidR="007B3116" w:rsidRDefault="007E3056" w:rsidP="007B3116">
      <w:pPr>
        <w:pStyle w:val="Gvdemetni0"/>
        <w:shd w:val="clear" w:color="auto" w:fill="auto"/>
        <w:spacing w:after="85" w:line="280" w:lineRule="exact"/>
        <w:ind w:left="23" w:firstLine="720"/>
        <w:jc w:val="both"/>
        <w:rPr>
          <w:b/>
        </w:rPr>
      </w:pPr>
      <w:r>
        <w:rPr>
          <w:b/>
        </w:rPr>
        <w:t>Adaylık Başvuruları İçin Aranan Nitelikler:</w:t>
      </w:r>
    </w:p>
    <w:p w:rsidR="00C95B02" w:rsidRPr="00DA1C85" w:rsidRDefault="00C95B02" w:rsidP="007B3116">
      <w:pPr>
        <w:pStyle w:val="Gvdemetni0"/>
        <w:shd w:val="clear" w:color="auto" w:fill="auto"/>
        <w:spacing w:after="85" w:line="280" w:lineRule="exact"/>
        <w:ind w:left="23" w:firstLine="720"/>
        <w:jc w:val="both"/>
        <w:rPr>
          <w:b/>
        </w:rPr>
      </w:pPr>
    </w:p>
    <w:p w:rsidR="007E3056" w:rsidRPr="007E3056" w:rsidRDefault="007E3056" w:rsidP="007E3056">
      <w:pPr>
        <w:pStyle w:val="Gvdemetni0"/>
        <w:shd w:val="clear" w:color="auto" w:fill="auto"/>
        <w:spacing w:after="85" w:line="280" w:lineRule="exact"/>
        <w:ind w:left="23" w:hanging="23"/>
        <w:jc w:val="both"/>
      </w:pPr>
      <w:r w:rsidRPr="00150EDC">
        <w:rPr>
          <w:b/>
        </w:rPr>
        <w:t>a)</w:t>
      </w:r>
      <w:r w:rsidRPr="007E3056">
        <w:t xml:space="preserve"> Kamu haklarından mahrum bulunmaması,</w:t>
      </w:r>
    </w:p>
    <w:p w:rsidR="007E3056" w:rsidRPr="007E3056" w:rsidRDefault="007E3056" w:rsidP="007E3056">
      <w:pPr>
        <w:pStyle w:val="Gvdemetni0"/>
        <w:spacing w:after="85" w:line="280" w:lineRule="exact"/>
        <w:ind w:left="23" w:hanging="23"/>
        <w:jc w:val="both"/>
      </w:pPr>
      <w:r w:rsidRPr="00150EDC">
        <w:rPr>
          <w:b/>
        </w:rPr>
        <w:t>b)</w:t>
      </w:r>
      <w:r w:rsidRPr="007E3056">
        <w:t xml:space="preserve"> Ticari itibara sahip olması,</w:t>
      </w:r>
    </w:p>
    <w:p w:rsidR="007E3056" w:rsidRPr="007E3056" w:rsidRDefault="007E3056" w:rsidP="007E3056">
      <w:pPr>
        <w:pStyle w:val="Gvdemetni0"/>
        <w:spacing w:after="85" w:line="280" w:lineRule="exact"/>
        <w:ind w:left="23" w:hanging="23"/>
        <w:jc w:val="both"/>
      </w:pPr>
      <w:r w:rsidRPr="00150EDC">
        <w:rPr>
          <w:b/>
        </w:rPr>
        <w:t>c)</w:t>
      </w:r>
      <w:r w:rsidRPr="007E3056">
        <w:t xml:space="preserve"> Seçimin yapıldığı tarih itibarıyla iflasına karar verilmiş bir tüzel kişiliğin iflas başvurusu yapıldığı dönemde temsil ve ilzama yetkili yöneticisi olunmaması,</w:t>
      </w:r>
    </w:p>
    <w:p w:rsidR="007E3056" w:rsidRPr="007E3056" w:rsidRDefault="007E3056" w:rsidP="007E3056">
      <w:pPr>
        <w:pStyle w:val="Gvdemetni0"/>
        <w:spacing w:after="85" w:line="280" w:lineRule="exact"/>
        <w:ind w:left="23" w:hanging="23"/>
        <w:jc w:val="both"/>
      </w:pPr>
      <w:r w:rsidRPr="00150EDC">
        <w:rPr>
          <w:b/>
        </w:rPr>
        <w:t>ç)</w:t>
      </w:r>
      <w:r w:rsidRPr="007E3056">
        <w:t xml:space="preserve"> 26/9/2004 tarihli ve 5237 sayılı Türk Ceza Kanununun 53 üncü maddesinde belirtilen süreler geçmiş olsa bile; kasten işlenen bir suçtan dolayı beş yıl veya daha fazla süreyle ya da Devletin güvenliğine karşı suçlar, Anayasal düzene ve bu düzenin işleyişine karşı suçlar, milli savunmaya karşı suçlar, Devlet sırlarına karşı suçlar ve casusluk, basit veya nitelikli zimmet, irtikâp, rüşvet, hırsızlık, dolandırıcılık, sahtecilik, güveni kötüye kullanma, hileli iflas, ihaleye fesat karıştırma, edimin ifasına fesat karıştırma, suçtan kaynaklanan malvarlığı değerlerini aklama, kaçakçılık veya vergi kaçakçılığı suçlarından hapis cezasına mahkûm olmaması,</w:t>
      </w:r>
    </w:p>
    <w:p w:rsidR="007E3056" w:rsidRPr="007E3056" w:rsidRDefault="007E3056" w:rsidP="007E3056">
      <w:pPr>
        <w:pStyle w:val="Gvdemetni0"/>
        <w:spacing w:after="85" w:line="280" w:lineRule="exact"/>
        <w:ind w:left="23" w:hanging="23"/>
        <w:jc w:val="both"/>
      </w:pPr>
      <w:r w:rsidRPr="00150EDC">
        <w:rPr>
          <w:b/>
        </w:rPr>
        <w:t>d)</w:t>
      </w:r>
      <w:r w:rsidRPr="007E3056">
        <w:t xml:space="preserve"> Terör örgütlerine </w:t>
      </w:r>
      <w:proofErr w:type="spellStart"/>
      <w:r w:rsidRPr="007E3056">
        <w:t>iltisakı</w:t>
      </w:r>
      <w:proofErr w:type="spellEnd"/>
      <w:r w:rsidRPr="007E3056">
        <w:t xml:space="preserve"> yahut bunlarla irtibatı olduğu Emniyet Genel Müdürlüğü tarafından bildirilen gerçek ve tüzel kişiler ile bu kapsamda olduğu Millî İstihbarat Teşkilatı Başkanlığı tarafından bildirilen yurt dışı bağlantılı gerçek ve tüzel kişilerden olmaması,</w:t>
      </w:r>
    </w:p>
    <w:p w:rsidR="007E3056" w:rsidRPr="007E3056" w:rsidRDefault="007E3056" w:rsidP="007E3056">
      <w:pPr>
        <w:pStyle w:val="Gvdemetni0"/>
        <w:spacing w:after="85" w:line="280" w:lineRule="exact"/>
        <w:ind w:left="23" w:hanging="23"/>
        <w:jc w:val="both"/>
      </w:pPr>
      <w:r w:rsidRPr="00150EDC">
        <w:rPr>
          <w:b/>
        </w:rPr>
        <w:t>e)</w:t>
      </w:r>
      <w:r w:rsidRPr="007E3056">
        <w:t xml:space="preserve"> Kanunun 6 </w:t>
      </w:r>
      <w:proofErr w:type="spellStart"/>
      <w:r w:rsidRPr="007E3056">
        <w:t>ncı</w:t>
      </w:r>
      <w:proofErr w:type="spellEnd"/>
      <w:r w:rsidRPr="007E3056">
        <w:t xml:space="preserve"> maddesinin ikinci fıkrasının (a), (b) ve (c) bentlerinde belirtilen Bakanlıktan turizm işletmesi belgeli tesislerin yetkili temsilcisi olunması,</w:t>
      </w:r>
    </w:p>
    <w:p w:rsidR="007E3056" w:rsidRPr="007E3056" w:rsidRDefault="007E3056" w:rsidP="007E3056">
      <w:pPr>
        <w:pStyle w:val="Gvdemetni0"/>
        <w:spacing w:after="85" w:line="280" w:lineRule="exact"/>
        <w:ind w:left="23" w:hanging="23"/>
        <w:jc w:val="both"/>
      </w:pPr>
      <w:r w:rsidRPr="00150EDC">
        <w:rPr>
          <w:b/>
        </w:rPr>
        <w:t>f)</w:t>
      </w:r>
      <w:r w:rsidRPr="007E3056">
        <w:t xml:space="preserve"> Her bir adayın bölgedeki Bakanlıktan turizm işletmesi belgeli konaklama işletmelerinin yatak sayısının toplamda en az onda biri oranına sahip işletmeler tarafından aday olarak gösterilmesi,</w:t>
      </w:r>
    </w:p>
    <w:p w:rsidR="007E3056" w:rsidRPr="007E3056" w:rsidRDefault="007E3056" w:rsidP="007E3056">
      <w:pPr>
        <w:pStyle w:val="Gvdemetni0"/>
        <w:spacing w:after="85" w:line="280" w:lineRule="exact"/>
        <w:ind w:left="23" w:hanging="23"/>
        <w:jc w:val="both"/>
      </w:pPr>
      <w:r w:rsidRPr="00150EDC">
        <w:rPr>
          <w:b/>
        </w:rPr>
        <w:t>g)</w:t>
      </w:r>
      <w:r w:rsidRPr="007E3056">
        <w:t xml:space="preserve"> Daha önce Yönetim Kurulu üyesi olarak seçilmemiş olunması,</w:t>
      </w:r>
    </w:p>
    <w:p w:rsidR="007E3056" w:rsidRDefault="007E3056" w:rsidP="007E3056">
      <w:pPr>
        <w:pStyle w:val="Gvdemetni0"/>
        <w:spacing w:after="85" w:line="280" w:lineRule="exact"/>
        <w:ind w:left="23" w:hanging="23"/>
        <w:jc w:val="both"/>
      </w:pPr>
      <w:r w:rsidRPr="00A35824">
        <w:rPr>
          <w:b/>
        </w:rPr>
        <w:t>h)</w:t>
      </w:r>
      <w:r w:rsidRPr="007E3056">
        <w:t xml:space="preserve"> Turizm payı bor</w:t>
      </w:r>
      <w:r w:rsidR="00B874AA">
        <w:t>cunun bulunmaması.</w:t>
      </w:r>
    </w:p>
    <w:p w:rsidR="00B874AA" w:rsidRDefault="00B874AA" w:rsidP="007E3056">
      <w:pPr>
        <w:pStyle w:val="Gvdemetni0"/>
        <w:spacing w:after="85" w:line="280" w:lineRule="exact"/>
        <w:ind w:left="23" w:hanging="23"/>
        <w:jc w:val="both"/>
      </w:pPr>
    </w:p>
    <w:p w:rsidR="009B77C4" w:rsidRDefault="009B77C4" w:rsidP="007E3056">
      <w:pPr>
        <w:pStyle w:val="Gvdemetni0"/>
        <w:spacing w:after="85" w:line="280" w:lineRule="exact"/>
        <w:ind w:left="23" w:hanging="23"/>
        <w:jc w:val="both"/>
      </w:pPr>
    </w:p>
    <w:p w:rsidR="007E3056" w:rsidRPr="007E3056" w:rsidRDefault="007E3056" w:rsidP="007E3056">
      <w:pPr>
        <w:pStyle w:val="Gvdemetni0"/>
        <w:shd w:val="clear" w:color="auto" w:fill="auto"/>
        <w:spacing w:after="85" w:line="280" w:lineRule="exact"/>
        <w:ind w:left="23" w:firstLine="720"/>
        <w:jc w:val="both"/>
        <w:rPr>
          <w:b/>
        </w:rPr>
      </w:pPr>
      <w:r w:rsidRPr="007E3056">
        <w:rPr>
          <w:b/>
        </w:rPr>
        <w:lastRenderedPageBreak/>
        <w:t>Ajans Yönetim Kurulu Üyel</w:t>
      </w:r>
      <w:r>
        <w:rPr>
          <w:b/>
        </w:rPr>
        <w:t xml:space="preserve">iklerine </w:t>
      </w:r>
      <w:r w:rsidR="00144F4E">
        <w:rPr>
          <w:b/>
        </w:rPr>
        <w:t>A</w:t>
      </w:r>
      <w:r>
        <w:rPr>
          <w:b/>
        </w:rPr>
        <w:t xml:space="preserve">daylık </w:t>
      </w:r>
      <w:r w:rsidR="00144F4E">
        <w:rPr>
          <w:b/>
        </w:rPr>
        <w:t>B</w:t>
      </w:r>
      <w:r>
        <w:rPr>
          <w:b/>
        </w:rPr>
        <w:t>aşvurularında</w:t>
      </w:r>
      <w:r w:rsidRPr="007E3056">
        <w:rPr>
          <w:b/>
        </w:rPr>
        <w:t xml:space="preserve"> </w:t>
      </w:r>
      <w:r w:rsidR="00144F4E">
        <w:rPr>
          <w:b/>
        </w:rPr>
        <w:t>A</w:t>
      </w:r>
      <w:r w:rsidRPr="007E3056">
        <w:rPr>
          <w:b/>
        </w:rPr>
        <w:t xml:space="preserve">şağıda </w:t>
      </w:r>
      <w:r w:rsidR="00144F4E">
        <w:rPr>
          <w:b/>
        </w:rPr>
        <w:br/>
        <w:t>Y</w:t>
      </w:r>
      <w:r w:rsidRPr="007E3056">
        <w:rPr>
          <w:b/>
        </w:rPr>
        <w:t xml:space="preserve">er </w:t>
      </w:r>
      <w:r w:rsidR="00144F4E">
        <w:rPr>
          <w:b/>
        </w:rPr>
        <w:t>A</w:t>
      </w:r>
      <w:r w:rsidRPr="007E3056">
        <w:rPr>
          <w:b/>
        </w:rPr>
        <w:t xml:space="preserve">lan </w:t>
      </w:r>
      <w:r w:rsidR="00144F4E">
        <w:rPr>
          <w:b/>
        </w:rPr>
        <w:t>B</w:t>
      </w:r>
      <w:r w:rsidR="00C95B02">
        <w:rPr>
          <w:b/>
        </w:rPr>
        <w:t xml:space="preserve">elgelerin </w:t>
      </w:r>
      <w:r w:rsidR="00144F4E">
        <w:rPr>
          <w:b/>
        </w:rPr>
        <w:t>V</w:t>
      </w:r>
      <w:r w:rsidR="00C95B02">
        <w:rPr>
          <w:b/>
        </w:rPr>
        <w:t xml:space="preserve">erilmesi </w:t>
      </w:r>
      <w:r w:rsidR="00144F4E">
        <w:rPr>
          <w:b/>
        </w:rPr>
        <w:t>G</w:t>
      </w:r>
      <w:r w:rsidR="00C95B02">
        <w:rPr>
          <w:b/>
        </w:rPr>
        <w:t>ereklidir:</w:t>
      </w:r>
    </w:p>
    <w:p w:rsidR="007E3056" w:rsidRPr="00DA1C85" w:rsidRDefault="007E3056" w:rsidP="007B3116">
      <w:pPr>
        <w:pStyle w:val="Gvdemetni0"/>
        <w:shd w:val="clear" w:color="auto" w:fill="auto"/>
        <w:spacing w:after="85" w:line="280" w:lineRule="exact"/>
        <w:ind w:left="23" w:firstLine="720"/>
        <w:jc w:val="both"/>
      </w:pPr>
    </w:p>
    <w:p w:rsidR="007B3116" w:rsidRPr="00DA1C85" w:rsidRDefault="007B3116" w:rsidP="00A35824">
      <w:pPr>
        <w:pStyle w:val="Gvdemetni0"/>
        <w:numPr>
          <w:ilvl w:val="0"/>
          <w:numId w:val="1"/>
        </w:numPr>
        <w:shd w:val="clear" w:color="auto" w:fill="auto"/>
        <w:spacing w:after="85" w:line="280" w:lineRule="exact"/>
        <w:ind w:left="284" w:hanging="284"/>
        <w:jc w:val="both"/>
        <w:rPr>
          <w:b/>
        </w:rPr>
      </w:pPr>
      <w:r w:rsidRPr="00DA1C85">
        <w:t xml:space="preserve">Ajans Yönetim Kurulu Üyeliklerine adaylık </w:t>
      </w:r>
      <w:r w:rsidR="00AB4F88">
        <w:t xml:space="preserve">başvuru </w:t>
      </w:r>
      <w:r w:rsidRPr="00DA1C85">
        <w:t>dilekçesi,</w:t>
      </w:r>
    </w:p>
    <w:p w:rsidR="007B3116" w:rsidRDefault="007B3116" w:rsidP="00A35824">
      <w:pPr>
        <w:pStyle w:val="Gvdemetni0"/>
        <w:numPr>
          <w:ilvl w:val="0"/>
          <w:numId w:val="1"/>
        </w:numPr>
        <w:shd w:val="clear" w:color="auto" w:fill="auto"/>
        <w:spacing w:after="85" w:line="280" w:lineRule="exact"/>
        <w:ind w:left="284" w:hanging="284"/>
        <w:jc w:val="both"/>
      </w:pPr>
      <w:r w:rsidRPr="00DA1C85">
        <w:t>Türkiye Cumhuriyeti kimlik numarasını gösteren nüfus cüzdanı veya resmî nitelikte belge örneği,</w:t>
      </w:r>
    </w:p>
    <w:p w:rsidR="009C4777" w:rsidRPr="00DA1C85" w:rsidRDefault="009C4777" w:rsidP="00A35824">
      <w:pPr>
        <w:pStyle w:val="Gvdemetni0"/>
        <w:numPr>
          <w:ilvl w:val="0"/>
          <w:numId w:val="1"/>
        </w:numPr>
        <w:shd w:val="clear" w:color="auto" w:fill="auto"/>
        <w:spacing w:after="85" w:line="280" w:lineRule="exact"/>
        <w:ind w:left="284" w:hanging="284"/>
        <w:jc w:val="both"/>
      </w:pPr>
      <w:r>
        <w:t>Vekil aracılığıyla yapılan başvurularda adaylık başvurusu</w:t>
      </w:r>
      <w:r w:rsidR="00973691">
        <w:t xml:space="preserve"> için</w:t>
      </w:r>
      <w:r>
        <w:t xml:space="preserve"> özel olarak düzenlenen noter onaylı vekâletname aslı,</w:t>
      </w:r>
    </w:p>
    <w:p w:rsidR="007B3116" w:rsidRPr="00DA1C85" w:rsidRDefault="009C4777" w:rsidP="00A35824">
      <w:pPr>
        <w:pStyle w:val="Gvdemetni0"/>
        <w:numPr>
          <w:ilvl w:val="0"/>
          <w:numId w:val="1"/>
        </w:numPr>
        <w:shd w:val="clear" w:color="auto" w:fill="auto"/>
        <w:spacing w:after="85" w:line="280" w:lineRule="exact"/>
        <w:ind w:left="284" w:hanging="284"/>
        <w:jc w:val="both"/>
        <w:rPr>
          <w:b/>
        </w:rPr>
      </w:pPr>
      <w:r>
        <w:t xml:space="preserve">Adli sicil </w:t>
      </w:r>
      <w:r w:rsidR="007B3116" w:rsidRPr="00DA1C85">
        <w:t>kaydı</w:t>
      </w:r>
      <w:r>
        <w:t xml:space="preserve"> beyan formu</w:t>
      </w:r>
      <w:r w:rsidR="007B3116" w:rsidRPr="00DA1C85">
        <w:t>,</w:t>
      </w:r>
    </w:p>
    <w:p w:rsidR="007B3116" w:rsidRPr="00DA1C85" w:rsidRDefault="007B3116" w:rsidP="00A35824">
      <w:pPr>
        <w:pStyle w:val="Gvdemetni0"/>
        <w:numPr>
          <w:ilvl w:val="0"/>
          <w:numId w:val="1"/>
        </w:numPr>
        <w:shd w:val="clear" w:color="auto" w:fill="auto"/>
        <w:spacing w:after="85" w:line="280" w:lineRule="exact"/>
        <w:ind w:left="284" w:hanging="283"/>
        <w:jc w:val="both"/>
        <w:rPr>
          <w:b/>
        </w:rPr>
      </w:pPr>
      <w:r w:rsidRPr="00DA1C85">
        <w:t>Adli sicil kaydında sabıkası bulunan adaylar için memnu hakların iadesi (yasaklanmış hakların geri verilmesi) kararı,</w:t>
      </w:r>
    </w:p>
    <w:p w:rsidR="007B3116" w:rsidRPr="00DA1C85" w:rsidRDefault="007B3116" w:rsidP="00A35824">
      <w:pPr>
        <w:pStyle w:val="Gvdemetni0"/>
        <w:numPr>
          <w:ilvl w:val="0"/>
          <w:numId w:val="1"/>
        </w:numPr>
        <w:shd w:val="clear" w:color="auto" w:fill="auto"/>
        <w:spacing w:after="85" w:line="280" w:lineRule="exact"/>
        <w:ind w:left="284" w:hanging="284"/>
        <w:jc w:val="both"/>
        <w:rPr>
          <w:b/>
        </w:rPr>
      </w:pPr>
      <w:r w:rsidRPr="00DA1C85">
        <w:t xml:space="preserve">Kanunun 6 </w:t>
      </w:r>
      <w:proofErr w:type="spellStart"/>
      <w:r w:rsidRPr="00DA1C85">
        <w:t>ncı</w:t>
      </w:r>
      <w:proofErr w:type="spellEnd"/>
      <w:r w:rsidRPr="00DA1C85">
        <w:t xml:space="preserve"> maddesinin ikinci fıkrasının (a), (b) ve (c) bentlerinde belirtilen Bakanlıktan turizm işletmesi belgeli tesislerin yetkili temsilcisi olunduğuna ilişkin belgeler,</w:t>
      </w:r>
    </w:p>
    <w:p w:rsidR="000A012D" w:rsidRPr="00DA1C85" w:rsidRDefault="007B3116" w:rsidP="00A35824">
      <w:pPr>
        <w:pStyle w:val="Gvdemetni0"/>
        <w:numPr>
          <w:ilvl w:val="0"/>
          <w:numId w:val="1"/>
        </w:numPr>
        <w:shd w:val="clear" w:color="auto" w:fill="auto"/>
        <w:spacing w:after="85" w:line="280" w:lineRule="exact"/>
        <w:ind w:left="284" w:hanging="284"/>
        <w:jc w:val="both"/>
      </w:pPr>
      <w:r w:rsidRPr="00DA1C85">
        <w:t>Her bir adayın bölgedeki Bakanlıktan turizm işletmesi belgeli konaklama işletmelerinin yatak sayısının toplamda en az onda biri oranına sahip işletmeler tarafından, aday olarak gösterildiğine ilişkin</w:t>
      </w:r>
      <w:r w:rsidR="008F4B7F">
        <w:t xml:space="preserve"> belgeler ile birlikte </w:t>
      </w:r>
      <w:r w:rsidR="00C16656">
        <w:t xml:space="preserve">imza veren işletmelerin </w:t>
      </w:r>
      <w:r w:rsidR="008F4B7F">
        <w:t xml:space="preserve">şirket </w:t>
      </w:r>
      <w:r w:rsidR="00C16656">
        <w:t>imza sirküleri</w:t>
      </w:r>
      <w:r w:rsidR="008F4B7F">
        <w:t>,</w:t>
      </w:r>
      <w:bookmarkStart w:id="0" w:name="_GoBack"/>
      <w:bookmarkEnd w:id="0"/>
    </w:p>
    <w:p w:rsidR="007B3116" w:rsidRPr="00DA1C85" w:rsidRDefault="007B3116" w:rsidP="00A35824">
      <w:pPr>
        <w:pStyle w:val="Gvdemetni0"/>
        <w:numPr>
          <w:ilvl w:val="0"/>
          <w:numId w:val="1"/>
        </w:numPr>
        <w:shd w:val="clear" w:color="auto" w:fill="auto"/>
        <w:spacing w:after="85" w:line="280" w:lineRule="exact"/>
        <w:ind w:left="284" w:hanging="284"/>
        <w:jc w:val="both"/>
      </w:pPr>
      <w:proofErr w:type="gramStart"/>
      <w:r w:rsidRPr="00DA1C85">
        <w:t>Turizm payı borcu</w:t>
      </w:r>
      <w:r w:rsidR="007E3056">
        <w:t>nun bulunmadığına ilişkin belge.</w:t>
      </w:r>
      <w:proofErr w:type="gramEnd"/>
    </w:p>
    <w:p w:rsidR="00E94767" w:rsidRPr="00DA1C85" w:rsidRDefault="00E94767">
      <w:pPr>
        <w:rPr>
          <w:rFonts w:ascii="Times New Roman" w:hAnsi="Times New Roman" w:cs="Times New Roman"/>
        </w:rPr>
      </w:pPr>
    </w:p>
    <w:sectPr w:rsidR="00E94767" w:rsidRPr="00DA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2FD2"/>
    <w:multiLevelType w:val="hybridMultilevel"/>
    <w:tmpl w:val="74E290D2"/>
    <w:lvl w:ilvl="0" w:tplc="0C90714C">
      <w:start w:val="1"/>
      <mc:AlternateContent>
        <mc:Choice Requires="w14">
          <w:numFmt w:val="custom" w:format="a, ç, ĝ, ..."/>
        </mc:Choice>
        <mc:Fallback>
          <w:numFmt w:val="decimal"/>
        </mc:Fallback>
      </mc:AlternateContent>
      <w:lvlText w:val="%1)"/>
      <w:lvlJc w:val="left"/>
      <w:pPr>
        <w:ind w:left="1070" w:hanging="360"/>
      </w:pPr>
      <w:rPr>
        <w:rFonts w:hint="default"/>
        <w:b/>
      </w:rPr>
    </w:lvl>
    <w:lvl w:ilvl="1" w:tplc="041F0019" w:tentative="1">
      <w:start w:val="1"/>
      <w:numFmt w:val="lowerLetter"/>
      <w:lvlText w:val="%2."/>
      <w:lvlJc w:val="left"/>
      <w:pPr>
        <w:ind w:left="2183" w:hanging="360"/>
      </w:pPr>
    </w:lvl>
    <w:lvl w:ilvl="2" w:tplc="041F001B" w:tentative="1">
      <w:start w:val="1"/>
      <w:numFmt w:val="lowerRoman"/>
      <w:lvlText w:val="%3."/>
      <w:lvlJc w:val="right"/>
      <w:pPr>
        <w:ind w:left="2903" w:hanging="180"/>
      </w:pPr>
    </w:lvl>
    <w:lvl w:ilvl="3" w:tplc="041F000F" w:tentative="1">
      <w:start w:val="1"/>
      <w:numFmt w:val="decimal"/>
      <w:lvlText w:val="%4."/>
      <w:lvlJc w:val="left"/>
      <w:pPr>
        <w:ind w:left="3623" w:hanging="360"/>
      </w:pPr>
    </w:lvl>
    <w:lvl w:ilvl="4" w:tplc="041F0019" w:tentative="1">
      <w:start w:val="1"/>
      <w:numFmt w:val="lowerLetter"/>
      <w:lvlText w:val="%5."/>
      <w:lvlJc w:val="left"/>
      <w:pPr>
        <w:ind w:left="4343" w:hanging="360"/>
      </w:pPr>
    </w:lvl>
    <w:lvl w:ilvl="5" w:tplc="041F001B" w:tentative="1">
      <w:start w:val="1"/>
      <w:numFmt w:val="lowerRoman"/>
      <w:lvlText w:val="%6."/>
      <w:lvlJc w:val="right"/>
      <w:pPr>
        <w:ind w:left="5063" w:hanging="180"/>
      </w:pPr>
    </w:lvl>
    <w:lvl w:ilvl="6" w:tplc="041F000F" w:tentative="1">
      <w:start w:val="1"/>
      <w:numFmt w:val="decimal"/>
      <w:lvlText w:val="%7."/>
      <w:lvlJc w:val="left"/>
      <w:pPr>
        <w:ind w:left="5783" w:hanging="360"/>
      </w:pPr>
    </w:lvl>
    <w:lvl w:ilvl="7" w:tplc="041F0019" w:tentative="1">
      <w:start w:val="1"/>
      <w:numFmt w:val="lowerLetter"/>
      <w:lvlText w:val="%8."/>
      <w:lvlJc w:val="left"/>
      <w:pPr>
        <w:ind w:left="6503" w:hanging="360"/>
      </w:pPr>
    </w:lvl>
    <w:lvl w:ilvl="8" w:tplc="041F001B" w:tentative="1">
      <w:start w:val="1"/>
      <w:numFmt w:val="lowerRoman"/>
      <w:lvlText w:val="%9."/>
      <w:lvlJc w:val="right"/>
      <w:pPr>
        <w:ind w:left="72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43"/>
    <w:rsid w:val="000A012D"/>
    <w:rsid w:val="00144F4E"/>
    <w:rsid w:val="00150EDC"/>
    <w:rsid w:val="00176665"/>
    <w:rsid w:val="0017705A"/>
    <w:rsid w:val="001F20BD"/>
    <w:rsid w:val="002D0189"/>
    <w:rsid w:val="004D7F2E"/>
    <w:rsid w:val="006451D7"/>
    <w:rsid w:val="007962C3"/>
    <w:rsid w:val="007A35FA"/>
    <w:rsid w:val="007B3116"/>
    <w:rsid w:val="007E3056"/>
    <w:rsid w:val="00826F6D"/>
    <w:rsid w:val="008D5B06"/>
    <w:rsid w:val="008F4B7F"/>
    <w:rsid w:val="00947883"/>
    <w:rsid w:val="009549E5"/>
    <w:rsid w:val="00973691"/>
    <w:rsid w:val="009B77C4"/>
    <w:rsid w:val="009C4777"/>
    <w:rsid w:val="00A35824"/>
    <w:rsid w:val="00AB4F88"/>
    <w:rsid w:val="00AB6443"/>
    <w:rsid w:val="00AD3699"/>
    <w:rsid w:val="00B874AA"/>
    <w:rsid w:val="00B97826"/>
    <w:rsid w:val="00BC7058"/>
    <w:rsid w:val="00C16656"/>
    <w:rsid w:val="00C17D10"/>
    <w:rsid w:val="00C95B02"/>
    <w:rsid w:val="00CB2A68"/>
    <w:rsid w:val="00CB430F"/>
    <w:rsid w:val="00D43782"/>
    <w:rsid w:val="00DA1C85"/>
    <w:rsid w:val="00E12F67"/>
    <w:rsid w:val="00E14A9A"/>
    <w:rsid w:val="00E23369"/>
    <w:rsid w:val="00E94767"/>
    <w:rsid w:val="00EC4EF0"/>
    <w:rsid w:val="00F127E9"/>
    <w:rsid w:val="00F243F7"/>
    <w:rsid w:val="00FE5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7B3116"/>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7B3116"/>
    <w:pPr>
      <w:widowControl w:val="0"/>
      <w:shd w:val="clear" w:color="auto" w:fill="FFFFFF"/>
      <w:spacing w:after="6900" w:line="384" w:lineRule="exact"/>
      <w:ind w:hanging="42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7B3116"/>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7B3116"/>
    <w:pPr>
      <w:widowControl w:val="0"/>
      <w:shd w:val="clear" w:color="auto" w:fill="FFFFFF"/>
      <w:spacing w:after="6900" w:line="384" w:lineRule="exact"/>
      <w:ind w:hanging="42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627</Words>
  <Characters>3575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 YUSUFOĞLU KÖROĞLU</dc:creator>
  <cp:lastModifiedBy>Ayça YUSUFOĞLU KÖROĞLU</cp:lastModifiedBy>
  <cp:revision>7</cp:revision>
  <cp:lastPrinted>2019-12-03T14:14:00Z</cp:lastPrinted>
  <dcterms:created xsi:type="dcterms:W3CDTF">2019-12-03T12:26:00Z</dcterms:created>
  <dcterms:modified xsi:type="dcterms:W3CDTF">2019-12-03T14:25:00Z</dcterms:modified>
</cp:coreProperties>
</file>